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810" w:lineRule="atLeast"/>
        <w:ind w:left="0" w:right="0"/>
        <w:jc w:val="center"/>
        <w:rPr>
          <w:rFonts w:hint="eastAsia" w:ascii="微软雅黑" w:hAnsi="微软雅黑" w:eastAsia="微软雅黑" w:cs="微软雅黑"/>
          <w:i w:val="0"/>
          <w:color w:val="333333"/>
          <w:sz w:val="40"/>
          <w:szCs w:val="40"/>
        </w:rPr>
      </w:pPr>
      <w:r>
        <w:rPr>
          <w:rFonts w:hint="eastAsia" w:ascii="微软雅黑" w:hAnsi="微软雅黑" w:eastAsia="微软雅黑" w:cs="微软雅黑"/>
          <w:i w:val="0"/>
          <w:color w:val="333333"/>
          <w:sz w:val="40"/>
          <w:szCs w:val="40"/>
        </w:rPr>
        <w:t>广东省四会监狱非立项工程邀请竞价报名公告</w:t>
      </w:r>
    </w:p>
    <w:p>
      <w:pPr>
        <w:rPr>
          <w:rFonts w:hint="eastAsia" w:ascii="微软雅黑" w:hAnsi="微软雅黑" w:eastAsia="微软雅黑" w:cs="微软雅黑"/>
          <w:i w:val="0"/>
          <w:color w:val="333333"/>
          <w:sz w:val="40"/>
          <w:szCs w:val="40"/>
        </w:rPr>
      </w:pP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我监日常有大量的零星维修工程需要进行采购，为了简化采购程序，缩减办理流程时间，提高维修服务效率，建议通过公开招标选取1家具备土建、装饰、市政工程资质的单位，为监狱和企业提供装饰修缮服务，服务范围包括监狱办公区、生活区的各类装饰修缮</w:t>
      </w:r>
      <w:r>
        <w:rPr>
          <w:rFonts w:hint="eastAsia" w:ascii="微软雅黑" w:hAnsi="微软雅黑" w:eastAsia="微软雅黑" w:cs="微软雅黑"/>
          <w:color w:val="333333"/>
          <w:sz w:val="24"/>
          <w:szCs w:val="24"/>
          <w:lang w:eastAsia="zh-CN"/>
        </w:rPr>
        <w:t>。</w:t>
      </w:r>
      <w:r>
        <w:rPr>
          <w:rFonts w:ascii="微软雅黑" w:hAnsi="微软雅黑" w:eastAsia="微软雅黑" w:cs="微软雅黑"/>
          <w:color w:val="333333"/>
          <w:sz w:val="24"/>
          <w:szCs w:val="24"/>
        </w:rPr>
        <w:t>现拟通过定点采购形式在广东政府采购智慧云平台竞价采购非立项工程(装修类)，欢迎符合资质的供应商参与，现就相关事项公告如下：</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一、采购需求</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项目名称：广东省四会监狱办公区生活区</w:t>
      </w:r>
      <w:r>
        <w:rPr>
          <w:rFonts w:hint="eastAsia" w:ascii="微软雅黑" w:hAnsi="微软雅黑" w:eastAsia="微软雅黑" w:cs="微软雅黑"/>
          <w:color w:val="333333"/>
          <w:sz w:val="24"/>
          <w:szCs w:val="24"/>
          <w:lang w:val="en-US" w:eastAsia="zh-CN"/>
        </w:rPr>
        <w:t>维修服务</w:t>
      </w:r>
      <w:r>
        <w:rPr>
          <w:rFonts w:hint="eastAsia" w:ascii="微软雅黑" w:hAnsi="微软雅黑" w:eastAsia="微软雅黑" w:cs="微软雅黑"/>
          <w:color w:val="333333"/>
          <w:sz w:val="24"/>
          <w:szCs w:val="24"/>
        </w:rPr>
        <w:t>定点供应商采购项目</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采购预算金额：</w:t>
      </w:r>
      <w:r>
        <w:rPr>
          <w:rFonts w:hint="eastAsia" w:ascii="微软雅黑" w:hAnsi="微软雅黑" w:eastAsia="微软雅黑" w:cs="微软雅黑"/>
          <w:color w:val="333333"/>
          <w:sz w:val="24"/>
          <w:szCs w:val="24"/>
          <w:lang w:val="en-US" w:eastAsia="zh-CN"/>
        </w:rPr>
        <w:t>80</w:t>
      </w:r>
      <w:r>
        <w:rPr>
          <w:rFonts w:hint="eastAsia" w:ascii="微软雅黑" w:hAnsi="微软雅黑" w:eastAsia="微软雅黑" w:cs="微软雅黑"/>
          <w:color w:val="333333"/>
          <w:sz w:val="24"/>
          <w:szCs w:val="24"/>
        </w:rPr>
        <w:t>万元</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二、采购形式及资质要求说明</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本项目采用公开接受报名，供应商需按要求提供书面资料报名审核，审核通过后在广东政府采购智慧云平台进行邀请竞价，竞价产生最后成交供应商。供应商须符合以下资质：</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1.报价人必须符合《中华人民共和国政府采购法》第二十二条规定：</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2.报价人必须是来自中华人民共和国境内合法注册的独立法人，能独立承担民事责任，具有本次采购项目的服务能力。</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3.报价人具有承接本工程所需的建筑装修装饰工程专业承包二级资质以上。必须在广东政府采购智慧云平台定点采购供应商商库中具有装修类资质，且服务范围包含广东省肇庆市的供应商；</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注：建造师的专业及等级标准按《注册建造师执业管理办法（试行）》及《注册建造师执业工程规模标准（试行）》；注册建造师包括有效的注册临时建造师。根据广东省建设厅《关于明确省外二级建造师入粤注册和执业有关问题的通知》（粤建市函〔2011〕218号），二级建造师执业资格证书、注册证书仅限所在行政区域内有效，不得跨省执业。</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4.报价人拟投入项目负责人须具有相关专业注册工程师执业资格：房屋建筑施工总承包叁级以上（含叁级）或市政公用工程施工总承包叁级以上（含叁级）级别的注册建造师，持有项目负责人安全生产考核合格证（B类），执业单位为报价人。</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报价人未被列入“信用中国”网站(www.creditchina.gov.cn)“记录失信被执行人、重大税收违法案件当事人名单和政府采购严重违法失信行为”记录名单；未被列入国家企业信用信息公示系统（http://www.gsxt.gov.cn）“企业经营异常名录”（事业单位或其他组织无须提供）；不处于中国政府采购网(www.ccgp.gov.cn)“政府采购严重违法失信行为信息记录”中的禁止参加政府采购活动期间。</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6.报价人未被列入不良行为企业名单。</w:t>
      </w:r>
    </w:p>
    <w:p>
      <w:pPr>
        <w:pStyle w:val="4"/>
        <w:keepNext w:val="0"/>
        <w:keepLines w:val="0"/>
        <w:widowControl/>
        <w:suppressLineNumbers w:val="0"/>
        <w:spacing w:before="0" w:beforeAutospacing="0" w:after="0" w:afterAutospacing="0" w:line="51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7.本项目不接受联合体报价。</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四、需提交的采购资料</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1、营业执照复印件；</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2、法定代表人身份证复印件；</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3、项目负责人授权委托书；</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4、项目负责人身份证复印件、联系方式；</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5、本公司列入广东政府采购智慧云平台，具有装修类资质，服务区域包含广东省肇庆市的网站截图；</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6、服务承诺函</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上述资料(复印件)需加盖单位公章，用信封密封并注明项目名称，所提交的资料必须真实完整，如有虚假伪造、违法、违规等行为，将禁止该供应商3年内参加本单位所有采购项目。</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三、确定供应商方式：公开接受报名，报名审核通过后，在广东政府采购智慧云平台进行“(自选)+(系统随机)”竞价，自选将以“会议讨论推荐”的方式确定3家，竞价产生最后成交供应商。</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四、报名时间形式</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1、报名时间：2021年</w:t>
      </w:r>
      <w:r>
        <w:rPr>
          <w:rFonts w:hint="eastAsia" w:ascii="微软雅黑" w:hAnsi="微软雅黑" w:eastAsia="微软雅黑" w:cs="微软雅黑"/>
          <w:color w:val="333333"/>
          <w:sz w:val="24"/>
          <w:szCs w:val="24"/>
          <w:lang w:val="en-US" w:eastAsia="zh-CN"/>
        </w:rPr>
        <w:t>9</w:t>
      </w:r>
      <w:r>
        <w:rPr>
          <w:rFonts w:hint="eastAsia" w:ascii="微软雅黑" w:hAnsi="微软雅黑" w:eastAsia="微软雅黑" w:cs="微软雅黑"/>
          <w:color w:val="333333"/>
          <w:sz w:val="24"/>
          <w:szCs w:val="24"/>
        </w:rPr>
        <w:t>月</w:t>
      </w:r>
      <w:r>
        <w:rPr>
          <w:rFonts w:hint="eastAsia" w:ascii="微软雅黑" w:hAnsi="微软雅黑" w:eastAsia="微软雅黑" w:cs="微软雅黑"/>
          <w:color w:val="333333"/>
          <w:sz w:val="24"/>
          <w:szCs w:val="24"/>
          <w:lang w:val="en-US" w:eastAsia="zh-CN"/>
        </w:rPr>
        <w:t>2</w:t>
      </w:r>
      <w:r>
        <w:rPr>
          <w:rFonts w:hint="eastAsia" w:ascii="微软雅黑" w:hAnsi="微软雅黑" w:eastAsia="微软雅黑" w:cs="微软雅黑"/>
          <w:color w:val="333333"/>
          <w:sz w:val="24"/>
          <w:szCs w:val="24"/>
        </w:rPr>
        <w:t>日至2021年</w:t>
      </w:r>
      <w:r>
        <w:rPr>
          <w:rFonts w:hint="eastAsia" w:ascii="微软雅黑" w:hAnsi="微软雅黑" w:eastAsia="微软雅黑" w:cs="微软雅黑"/>
          <w:color w:val="333333"/>
          <w:sz w:val="24"/>
          <w:szCs w:val="24"/>
          <w:lang w:val="en-US" w:eastAsia="zh-CN"/>
        </w:rPr>
        <w:t>9</w:t>
      </w:r>
      <w:r>
        <w:rPr>
          <w:rFonts w:hint="eastAsia" w:ascii="微软雅黑" w:hAnsi="微软雅黑" w:eastAsia="微软雅黑" w:cs="微软雅黑"/>
          <w:color w:val="333333"/>
          <w:sz w:val="24"/>
          <w:szCs w:val="24"/>
        </w:rPr>
        <w:t>月</w:t>
      </w:r>
      <w:r>
        <w:rPr>
          <w:rFonts w:hint="eastAsia" w:ascii="微软雅黑" w:hAnsi="微软雅黑" w:eastAsia="微软雅黑" w:cs="微软雅黑"/>
          <w:color w:val="333333"/>
          <w:sz w:val="24"/>
          <w:szCs w:val="24"/>
          <w:lang w:val="en-US" w:eastAsia="zh-CN"/>
        </w:rPr>
        <w:t>5</w:t>
      </w:r>
      <w:bookmarkStart w:id="0" w:name="_GoBack"/>
      <w:bookmarkEnd w:id="0"/>
      <w:r>
        <w:rPr>
          <w:rFonts w:hint="eastAsia" w:ascii="微软雅黑" w:hAnsi="微软雅黑" w:eastAsia="微软雅黑" w:cs="微软雅黑"/>
          <w:color w:val="333333"/>
          <w:sz w:val="24"/>
          <w:szCs w:val="24"/>
        </w:rPr>
        <w:t>日上午12时。超期不予接受报名，不接受快递到付。</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2、报名办法：顺丰快递或现场提交报名资料，快递地址：广东省四会市济广北路四会监狱办公楼规划财务科(采购办)罗警官收(电话：0758-3302705)。</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3、竞价邀请时间2021年</w:t>
      </w:r>
      <w:r>
        <w:rPr>
          <w:rFonts w:hint="eastAsia" w:ascii="微软雅黑" w:hAnsi="微软雅黑" w:eastAsia="微软雅黑" w:cs="微软雅黑"/>
          <w:color w:val="333333"/>
          <w:sz w:val="24"/>
          <w:szCs w:val="24"/>
          <w:lang w:val="en-US" w:eastAsia="zh-CN"/>
        </w:rPr>
        <w:t>9</w:t>
      </w:r>
      <w:r>
        <w:rPr>
          <w:rFonts w:hint="eastAsia" w:ascii="微软雅黑" w:hAnsi="微软雅黑" w:eastAsia="微软雅黑" w:cs="微软雅黑"/>
          <w:color w:val="333333"/>
          <w:sz w:val="24"/>
          <w:szCs w:val="24"/>
        </w:rPr>
        <w:t>月具体通知</w:t>
      </w:r>
      <w:r>
        <w:rPr>
          <w:rFonts w:hint="eastAsia" w:ascii="微软雅黑" w:hAnsi="微软雅黑" w:eastAsia="微软雅黑" w:cs="微软雅黑"/>
          <w:color w:val="333333"/>
          <w:sz w:val="21"/>
          <w:szCs w:val="21"/>
        </w:rPr>
        <w:t xml:space="preserve"> </w:t>
      </w:r>
    </w:p>
    <w:p>
      <w:pPr>
        <w:pStyle w:val="4"/>
        <w:keepNext w:val="0"/>
        <w:keepLines w:val="0"/>
        <w:widowControl/>
        <w:suppressLineNumbers w:val="0"/>
        <w:spacing w:before="0" w:beforeAutospacing="0" w:after="0" w:afterAutospacing="0" w:line="510" w:lineRule="atLeast"/>
        <w:ind w:left="0" w:right="0" w:firstLine="420"/>
      </w:pPr>
      <w:r>
        <w:rPr>
          <w:rFonts w:hint="eastAsia" w:ascii="微软雅黑" w:hAnsi="微软雅黑" w:eastAsia="微软雅黑" w:cs="微软雅黑"/>
          <w:color w:val="333333"/>
          <w:sz w:val="24"/>
          <w:szCs w:val="24"/>
        </w:rPr>
        <w:t>4、报价供应商须按公告要求报送报名资料，若报名材料有误或缺少责任由供应商自行承担，报名审核情况不进行公示，参与供应商要做好定点采购竞价响应报价工作。</w:t>
      </w:r>
      <w:r>
        <w:rPr>
          <w:rFonts w:hint="eastAsia" w:ascii="微软雅黑" w:hAnsi="微软雅黑" w:eastAsia="微软雅黑" w:cs="微软雅黑"/>
          <w:color w:val="333333"/>
          <w:sz w:val="21"/>
          <w:szCs w:val="21"/>
        </w:rPr>
        <w:t xml:space="preserve"> </w:t>
      </w:r>
    </w:p>
    <w:p>
      <w:pPr>
        <w:pStyle w:val="4"/>
        <w:widowControl/>
        <w:spacing w:line="510" w:lineRule="atLeast"/>
        <w:ind w:firstLine="420"/>
        <w:rPr>
          <w:rFonts w:hint="eastAsia" w:ascii="微软雅黑" w:hAnsi="微软雅黑" w:eastAsia="微软雅黑" w:cs="微软雅黑"/>
          <w:color w:val="000000"/>
          <w:sz w:val="24"/>
          <w:szCs w:val="24"/>
          <w:u w:val="none"/>
          <w:lang w:eastAsia="zh-CN"/>
        </w:rPr>
      </w:pPr>
      <w:r>
        <w:rPr>
          <w:rFonts w:hint="eastAsia" w:ascii="微软雅黑" w:hAnsi="微软雅黑" w:eastAsia="微软雅黑" w:cs="微软雅黑"/>
          <w:color w:val="333333"/>
          <w:sz w:val="24"/>
          <w:szCs w:val="24"/>
        </w:rPr>
        <w:t>附件：</w:t>
      </w:r>
      <w:r>
        <w:rPr>
          <w:rFonts w:hint="eastAsia" w:ascii="微软雅黑" w:hAnsi="微软雅黑" w:eastAsia="微软雅黑" w:cs="微软雅黑"/>
          <w:color w:val="333333"/>
          <w:sz w:val="24"/>
          <w:szCs w:val="24"/>
          <w:lang w:val="en-US" w:eastAsia="zh-CN"/>
        </w:rPr>
        <w:t>1、</w:t>
      </w:r>
      <w:r>
        <w:rPr>
          <w:rFonts w:hint="eastAsia" w:ascii="微软雅黑" w:hAnsi="微软雅黑" w:eastAsia="微软雅黑" w:cs="微软雅黑"/>
          <w:color w:val="000000"/>
          <w:sz w:val="24"/>
          <w:szCs w:val="24"/>
          <w:u w:val="none"/>
        </w:rPr>
        <w:fldChar w:fldCharType="begin"/>
      </w:r>
      <w:r>
        <w:rPr>
          <w:rFonts w:hint="eastAsia" w:ascii="微软雅黑" w:hAnsi="微软雅黑" w:eastAsia="微软雅黑" w:cs="微软雅黑"/>
          <w:color w:val="000000"/>
          <w:sz w:val="24"/>
          <w:szCs w:val="24"/>
          <w:u w:val="none"/>
        </w:rPr>
        <w:instrText xml:space="preserve"> HYPERLINK "http://10.41.159.22/UploadFiles/zwyw/2021/3/202103111454056710.pdf" </w:instrText>
      </w:r>
      <w:r>
        <w:rPr>
          <w:rFonts w:hint="eastAsia" w:ascii="微软雅黑" w:hAnsi="微软雅黑" w:eastAsia="微软雅黑" w:cs="微软雅黑"/>
          <w:color w:val="000000"/>
          <w:sz w:val="24"/>
          <w:szCs w:val="24"/>
          <w:u w:val="none"/>
        </w:rPr>
        <w:fldChar w:fldCharType="separate"/>
      </w:r>
      <w:r>
        <w:rPr>
          <w:rStyle w:val="12"/>
          <w:rFonts w:hint="eastAsia" w:ascii="微软雅黑" w:hAnsi="微软雅黑" w:eastAsia="微软雅黑" w:cs="微软雅黑"/>
          <w:color w:val="000000"/>
          <w:sz w:val="24"/>
          <w:szCs w:val="24"/>
          <w:u w:val="none"/>
        </w:rPr>
        <w:t>广东省四会监狱非立项工程邀请竞价报名公告</w:t>
      </w:r>
      <w:r>
        <w:rPr>
          <w:rFonts w:hint="eastAsia" w:ascii="微软雅黑" w:hAnsi="微软雅黑" w:eastAsia="微软雅黑" w:cs="微软雅黑"/>
          <w:color w:val="000000"/>
          <w:sz w:val="24"/>
          <w:szCs w:val="24"/>
          <w:u w:val="none"/>
        </w:rPr>
        <w:fldChar w:fldCharType="end"/>
      </w:r>
      <w:r>
        <w:rPr>
          <w:rFonts w:hint="eastAsia" w:ascii="微软雅黑" w:hAnsi="微软雅黑" w:eastAsia="微软雅黑" w:cs="微软雅黑"/>
          <w:color w:val="000000"/>
          <w:sz w:val="24"/>
          <w:szCs w:val="24"/>
          <w:u w:val="none"/>
          <w:lang w:eastAsia="zh-CN"/>
        </w:rPr>
        <w:t>（</w:t>
      </w:r>
      <w:r>
        <w:rPr>
          <w:rFonts w:hint="eastAsia" w:ascii="微软雅黑" w:hAnsi="微软雅黑" w:eastAsia="微软雅黑" w:cs="微软雅黑"/>
          <w:color w:val="000000"/>
          <w:sz w:val="24"/>
          <w:szCs w:val="24"/>
          <w:u w:val="none"/>
        </w:rPr>
        <w:t>四会监狱办公区生活区维修服务定点供应商采购项目</w:t>
      </w:r>
      <w:r>
        <w:rPr>
          <w:rFonts w:hint="eastAsia" w:ascii="微软雅黑" w:hAnsi="微软雅黑" w:eastAsia="微软雅黑" w:cs="微软雅黑"/>
          <w:color w:val="000000"/>
          <w:sz w:val="24"/>
          <w:szCs w:val="24"/>
          <w:u w:val="none"/>
          <w:lang w:eastAsia="zh-CN"/>
        </w:rPr>
        <w:t>）；</w:t>
      </w:r>
    </w:p>
    <w:p>
      <w:pPr>
        <w:pStyle w:val="4"/>
        <w:widowControl/>
        <w:numPr>
          <w:ilvl w:val="0"/>
          <w:numId w:val="1"/>
        </w:numPr>
        <w:spacing w:line="510" w:lineRule="atLeast"/>
        <w:ind w:left="1127" w:firstLine="0"/>
        <w:rPr>
          <w:rFonts w:hint="eastAsia" w:ascii="微软雅黑" w:hAnsi="微软雅黑" w:eastAsia="微软雅黑" w:cs="微软雅黑"/>
          <w:color w:val="000000"/>
          <w:sz w:val="24"/>
          <w:szCs w:val="24"/>
          <w:u w:val="none"/>
          <w:lang w:val="en-US" w:eastAsia="zh-CN"/>
        </w:rPr>
      </w:pPr>
      <w:r>
        <w:rPr>
          <w:rFonts w:hint="eastAsia" w:ascii="微软雅黑" w:hAnsi="微软雅黑" w:eastAsia="微软雅黑" w:cs="微软雅黑"/>
          <w:color w:val="000000"/>
          <w:sz w:val="24"/>
          <w:szCs w:val="24"/>
          <w:u w:val="none"/>
          <w:lang w:val="en-US" w:eastAsia="zh-CN"/>
        </w:rPr>
        <w:t>四会监狱办公区生活区维修服务定点供应商采购项目需求书；</w:t>
      </w:r>
    </w:p>
    <w:p>
      <w:pPr>
        <w:pStyle w:val="4"/>
        <w:widowControl/>
        <w:numPr>
          <w:ilvl w:val="0"/>
          <w:numId w:val="1"/>
        </w:numPr>
        <w:spacing w:line="510" w:lineRule="atLeast"/>
        <w:ind w:left="1127" w:firstLine="0"/>
        <w:rPr>
          <w:rFonts w:hint="default" w:ascii="微软雅黑" w:hAnsi="微软雅黑" w:eastAsia="微软雅黑" w:cs="微软雅黑"/>
          <w:color w:val="000000"/>
          <w:sz w:val="24"/>
          <w:szCs w:val="24"/>
          <w:u w:val="none"/>
          <w:lang w:val="en-US" w:eastAsia="zh-CN"/>
        </w:rPr>
      </w:pPr>
      <w:r>
        <w:rPr>
          <w:rFonts w:hint="eastAsia" w:ascii="微软雅黑" w:hAnsi="微软雅黑" w:eastAsia="微软雅黑" w:cs="微软雅黑"/>
          <w:color w:val="000000"/>
          <w:sz w:val="24"/>
          <w:szCs w:val="24"/>
          <w:u w:val="none"/>
          <w:lang w:val="en-US" w:eastAsia="zh-CN"/>
        </w:rPr>
        <w:t>工程承诺函；</w:t>
      </w:r>
    </w:p>
    <w:p>
      <w:pPr>
        <w:pStyle w:val="4"/>
        <w:widowControl/>
        <w:numPr>
          <w:ilvl w:val="0"/>
          <w:numId w:val="1"/>
        </w:numPr>
        <w:spacing w:line="510" w:lineRule="atLeast"/>
        <w:ind w:left="1127" w:firstLine="0"/>
        <w:rPr>
          <w:rFonts w:hint="default" w:ascii="微软雅黑" w:hAnsi="微软雅黑" w:eastAsia="微软雅黑" w:cs="微软雅黑"/>
          <w:color w:val="000000"/>
          <w:sz w:val="24"/>
          <w:szCs w:val="24"/>
          <w:u w:val="none"/>
          <w:lang w:val="en-US" w:eastAsia="zh-CN"/>
        </w:rPr>
      </w:pPr>
      <w:r>
        <w:rPr>
          <w:rFonts w:hint="default" w:ascii="微软雅黑" w:hAnsi="微软雅黑" w:eastAsia="微软雅黑" w:cs="微软雅黑"/>
          <w:color w:val="000000"/>
          <w:sz w:val="24"/>
          <w:szCs w:val="24"/>
          <w:u w:val="none"/>
          <w:lang w:val="en-US" w:eastAsia="zh-CN"/>
        </w:rPr>
        <w:t>四会监狱办公区生活区零星维修项目清单</w:t>
      </w:r>
    </w:p>
    <w:p>
      <w:pPr>
        <w:pStyle w:val="4"/>
        <w:keepNext w:val="0"/>
        <w:keepLines w:val="0"/>
        <w:widowControl/>
        <w:suppressLineNumbers w:val="0"/>
        <w:spacing w:before="0" w:beforeAutospacing="0" w:after="0" w:afterAutospacing="0" w:line="510" w:lineRule="atLeast"/>
        <w:ind w:left="0" w:right="0" w:firstLine="420"/>
      </w:pPr>
    </w:p>
    <w:p>
      <w:pPr>
        <w:rPr>
          <w:rFonts w:hint="eastAsia" w:ascii="微软雅黑" w:hAnsi="微软雅黑" w:eastAsia="微软雅黑" w:cs="微软雅黑"/>
          <w:i w:val="0"/>
          <w:color w:val="333333"/>
          <w:sz w:val="24"/>
          <w:szCs w:val="24"/>
          <w:lang w:val="en-US" w:eastAsia="zh-CN"/>
        </w:rPr>
      </w:pPr>
      <w:r>
        <w:rPr>
          <w:rFonts w:hint="eastAsia" w:ascii="微软雅黑" w:hAnsi="微软雅黑" w:eastAsia="微软雅黑" w:cs="微软雅黑"/>
          <w:i w:val="0"/>
          <w:color w:val="333333"/>
          <w:sz w:val="24"/>
          <w:szCs w:val="24"/>
          <w:lang w:val="en-US" w:eastAsia="zh-CN"/>
        </w:rPr>
        <w:t>联系人：伍先生  电话：0758-3301408</w:t>
      </w:r>
    </w:p>
    <w:p>
      <w:pPr>
        <w:pStyle w:val="2"/>
        <w:rPr>
          <w:rFonts w:hint="eastAsia" w:ascii="微软雅黑" w:hAnsi="微软雅黑" w:eastAsia="微软雅黑" w:cs="微软雅黑"/>
          <w:i w:val="0"/>
          <w:color w:val="333333"/>
          <w:sz w:val="24"/>
          <w:szCs w:val="24"/>
          <w:lang w:val="en-US" w:eastAsia="zh-CN"/>
        </w:rPr>
      </w:pPr>
    </w:p>
    <w:p>
      <w:pPr>
        <w:pStyle w:val="2"/>
        <w:rPr>
          <w:rFonts w:hint="default" w:ascii="微软雅黑" w:hAnsi="微软雅黑" w:eastAsia="微软雅黑" w:cs="微软雅黑"/>
          <w:i w:val="0"/>
          <w:color w:val="333333"/>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340A0"/>
    <w:multiLevelType w:val="singleLevel"/>
    <w:tmpl w:val="A2F340A0"/>
    <w:lvl w:ilvl="0" w:tentative="0">
      <w:start w:val="2"/>
      <w:numFmt w:val="decimal"/>
      <w:suff w:val="nothing"/>
      <w:lvlText w:val="%1、"/>
      <w:lvlJc w:val="left"/>
      <w:pPr>
        <w:ind w:left="1127"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2E362C"/>
    <w:rsid w:val="6330293C"/>
    <w:rsid w:val="6B43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link w:val="6"/>
    <w:semiHidden/>
    <w:uiPriority w:val="0"/>
    <w:rPr>
      <w:kern w:val="24"/>
      <w:sz w:val="24"/>
      <w:szCs w:val="24"/>
    </w:rPr>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Char Char Char"/>
    <w:basedOn w:val="1"/>
    <w:link w:val="5"/>
    <w:uiPriority w:val="0"/>
    <w:pPr>
      <w:tabs>
        <w:tab w:val="left" w:pos="425"/>
      </w:tabs>
      <w:ind w:left="425" w:hanging="425"/>
    </w:pPr>
    <w:rPr>
      <w:kern w:val="24"/>
      <w:sz w:val="24"/>
      <w:szCs w:val="24"/>
    </w:rPr>
  </w:style>
  <w:style w:type="character" w:styleId="7">
    <w:name w:val="FollowedHyperlink"/>
    <w:basedOn w:val="5"/>
    <w:uiPriority w:val="0"/>
    <w:rPr>
      <w:color w:val="999999"/>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style>
  <w:style w:type="character" w:styleId="11">
    <w:name w:val="HTML Variable"/>
    <w:basedOn w:val="5"/>
    <w:uiPriority w:val="0"/>
  </w:style>
  <w:style w:type="character" w:styleId="12">
    <w:name w:val="Hyperlink"/>
    <w:basedOn w:val="5"/>
    <w:uiPriority w:val="0"/>
    <w:rPr>
      <w:color w:val="000000"/>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current"/>
    <w:basedOn w:val="5"/>
    <w:uiPriority w:val="0"/>
    <w:rPr>
      <w:b/>
      <w:color w:val="FFFFFF"/>
      <w:bdr w:val="single" w:color="286FB5" w:sz="6" w:space="0"/>
      <w:shd w:val="clear" w:fill="286FB5"/>
    </w:rPr>
  </w:style>
  <w:style w:type="character" w:customStyle="1" w:styleId="17">
    <w:name w:val="disabled"/>
    <w:basedOn w:val="5"/>
    <w:uiPriority w:val="0"/>
    <w:rPr>
      <w:color w:val="888888"/>
      <w:bdr w:val="single" w:color="DDDDDD"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伍洲</cp:lastModifiedBy>
  <dcterms:modified xsi:type="dcterms:W3CDTF">2021-09-01T07:54:29Z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